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960E" w14:textId="0A055831" w:rsidR="00E32516" w:rsidRDefault="00A75B86" w:rsidP="00C97E43">
      <w:pPr>
        <w:jc w:val="both"/>
      </w:pPr>
      <w:r>
        <w:t>Profile ID: 1</w:t>
      </w:r>
    </w:p>
    <w:p w14:paraId="1D2FC71D" w14:textId="77777777" w:rsidR="00A75B86" w:rsidRDefault="00A75B86" w:rsidP="00C97E43">
      <w:pPr>
        <w:pStyle w:val="Heading2"/>
        <w:jc w:val="both"/>
      </w:pPr>
      <w:r>
        <w:rPr>
          <w:color w:val="5B9BD5"/>
        </w:rPr>
        <w:t>Alternate</w:t>
      </w:r>
      <w:r>
        <w:rPr>
          <w:color w:val="5B9BD5"/>
          <w:spacing w:val="-3"/>
        </w:rPr>
        <w:t xml:space="preserve"> </w:t>
      </w:r>
      <w:r>
        <w:rPr>
          <w:color w:val="5B9BD5"/>
        </w:rPr>
        <w:t>Descriptors</w:t>
      </w:r>
      <w:r>
        <w:rPr>
          <w:color w:val="5B9BD5"/>
          <w:spacing w:val="-2"/>
        </w:rPr>
        <w:t xml:space="preserve"> </w:t>
      </w:r>
      <w:r>
        <w:rPr>
          <w:color w:val="5B9BD5"/>
        </w:rPr>
        <w:t>of</w:t>
      </w:r>
      <w:r>
        <w:rPr>
          <w:color w:val="5B9BD5"/>
          <w:spacing w:val="-3"/>
        </w:rPr>
        <w:t xml:space="preserve"> </w:t>
      </w:r>
      <w:r>
        <w:rPr>
          <w:color w:val="5B9BD5"/>
        </w:rPr>
        <w:t>Personality</w:t>
      </w:r>
    </w:p>
    <w:p w14:paraId="4CF663F9" w14:textId="77777777" w:rsidR="00A75B86" w:rsidRDefault="00A75B86" w:rsidP="00C97E43">
      <w:pPr>
        <w:pStyle w:val="BodyText"/>
        <w:ind w:left="360"/>
        <w:jc w:val="both"/>
      </w:pPr>
      <w:r>
        <w:t>Developer,</w:t>
      </w:r>
      <w:r>
        <w:rPr>
          <w:spacing w:val="-5"/>
        </w:rPr>
        <w:t xml:space="preserve"> </w:t>
      </w:r>
      <w:r>
        <w:t>Driver,</w:t>
      </w:r>
      <w:r>
        <w:rPr>
          <w:spacing w:val="-5"/>
        </w:rPr>
        <w:t xml:space="preserve"> </w:t>
      </w:r>
      <w:r>
        <w:t>Establisher,</w:t>
      </w:r>
      <w:r>
        <w:rPr>
          <w:spacing w:val="-2"/>
        </w:rPr>
        <w:t xml:space="preserve"> </w:t>
      </w:r>
      <w:r>
        <w:t>Pioneer,</w:t>
      </w:r>
      <w:r>
        <w:rPr>
          <w:spacing w:val="-3"/>
        </w:rPr>
        <w:t xml:space="preserve"> </w:t>
      </w:r>
      <w:r>
        <w:t>Inventor,</w:t>
      </w:r>
      <w:r>
        <w:rPr>
          <w:spacing w:val="-5"/>
        </w:rPr>
        <w:t xml:space="preserve"> </w:t>
      </w:r>
      <w:proofErr w:type="spellStart"/>
      <w:r>
        <w:t>Pathmaker</w:t>
      </w:r>
      <w:proofErr w:type="spellEnd"/>
      <w:r>
        <w:t>,</w:t>
      </w:r>
      <w:r>
        <w:rPr>
          <w:spacing w:val="-2"/>
        </w:rPr>
        <w:t xml:space="preserve"> </w:t>
      </w:r>
      <w:r>
        <w:t>Go-Getter,</w:t>
      </w:r>
      <w:r>
        <w:rPr>
          <w:spacing w:val="-5"/>
        </w:rPr>
        <w:t xml:space="preserve"> </w:t>
      </w:r>
      <w:r>
        <w:t>Path</w:t>
      </w:r>
      <w:r>
        <w:rPr>
          <w:spacing w:val="-4"/>
        </w:rPr>
        <w:t xml:space="preserve"> </w:t>
      </w:r>
      <w:r>
        <w:t>finder,</w:t>
      </w:r>
      <w:r>
        <w:rPr>
          <w:spacing w:val="-2"/>
        </w:rPr>
        <w:t xml:space="preserve"> </w:t>
      </w:r>
      <w:r>
        <w:t>Innovator</w:t>
      </w:r>
    </w:p>
    <w:p w14:paraId="76F0832C" w14:textId="77777777" w:rsidR="00A75B86" w:rsidRDefault="00A75B86" w:rsidP="00C97E43">
      <w:pPr>
        <w:pStyle w:val="BodyText"/>
        <w:ind w:left="360"/>
        <w:jc w:val="both"/>
      </w:pPr>
    </w:p>
    <w:p w14:paraId="03E52BAB" w14:textId="77777777" w:rsidR="00A75B86" w:rsidRDefault="00A75B86" w:rsidP="00C97E43">
      <w:pPr>
        <w:pStyle w:val="BodyText"/>
        <w:spacing w:before="7"/>
        <w:jc w:val="both"/>
        <w:rPr>
          <w:sz w:val="25"/>
        </w:rPr>
      </w:pPr>
    </w:p>
    <w:p w14:paraId="09C8FC31" w14:textId="77777777" w:rsidR="00A75B86" w:rsidRDefault="00A75B86" w:rsidP="00C97E43">
      <w:pPr>
        <w:pStyle w:val="Heading2"/>
        <w:jc w:val="both"/>
      </w:pPr>
      <w:r>
        <w:rPr>
          <w:color w:val="5B9BD5"/>
        </w:rPr>
        <w:t>Short</w:t>
      </w:r>
      <w:r>
        <w:rPr>
          <w:color w:val="5B9BD5"/>
          <w:spacing w:val="-3"/>
        </w:rPr>
        <w:t xml:space="preserve"> </w:t>
      </w:r>
      <w:r>
        <w:rPr>
          <w:color w:val="5B9BD5"/>
        </w:rPr>
        <w:t>description</w:t>
      </w:r>
    </w:p>
    <w:p w14:paraId="7E7F98B2" w14:textId="77777777" w:rsidR="00A75B86" w:rsidRDefault="00A75B86" w:rsidP="00C97E43">
      <w:pPr>
        <w:pStyle w:val="BodyText"/>
        <w:spacing w:before="21" w:line="259" w:lineRule="auto"/>
        <w:ind w:left="359" w:right="536"/>
        <w:jc w:val="both"/>
      </w:pPr>
      <w:r>
        <w:t>A self-reliant, ambitious, dynamic, and competitive individual. They are in constant pursuit of innovative</w:t>
      </w:r>
      <w:r>
        <w:rPr>
          <w:spacing w:val="-47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horizons to</w:t>
      </w:r>
      <w:r>
        <w:rPr>
          <w:spacing w:val="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goals.</w:t>
      </w:r>
    </w:p>
    <w:p w14:paraId="460EB1D1" w14:textId="77777777" w:rsidR="00A75B86" w:rsidRDefault="00A75B86" w:rsidP="00C97E43">
      <w:pPr>
        <w:pStyle w:val="BodyText"/>
        <w:spacing w:before="21" w:line="259" w:lineRule="auto"/>
        <w:ind w:left="359" w:right="536"/>
        <w:jc w:val="both"/>
      </w:pPr>
    </w:p>
    <w:p w14:paraId="6AC3959F" w14:textId="77777777" w:rsidR="00A75B86" w:rsidRDefault="00A75B86" w:rsidP="00C97E43">
      <w:pPr>
        <w:pStyle w:val="Heading2"/>
        <w:jc w:val="both"/>
      </w:pPr>
      <w:r>
        <w:rPr>
          <w:color w:val="5B9BD5"/>
        </w:rPr>
        <w:t>Strengths</w:t>
      </w:r>
    </w:p>
    <w:p w14:paraId="6C4FE095" w14:textId="77777777" w:rsidR="00A75B86" w:rsidRDefault="00A75B86" w:rsidP="00C97E43">
      <w:pPr>
        <w:pStyle w:val="BodyText"/>
        <w:spacing w:before="21"/>
        <w:ind w:left="360"/>
        <w:jc w:val="both"/>
      </w:pPr>
      <w:r>
        <w:t>action-oriented,</w:t>
      </w:r>
      <w:r>
        <w:rPr>
          <w:spacing w:val="-5"/>
        </w:rPr>
        <w:t xml:space="preserve"> </w:t>
      </w:r>
      <w:r>
        <w:t>resourceful,</w:t>
      </w:r>
      <w:r>
        <w:rPr>
          <w:spacing w:val="-4"/>
        </w:rPr>
        <w:t xml:space="preserve"> </w:t>
      </w:r>
      <w:r>
        <w:t>self-reliant,</w:t>
      </w:r>
      <w:r>
        <w:rPr>
          <w:spacing w:val="-6"/>
        </w:rPr>
        <w:t xml:space="preserve"> </w:t>
      </w:r>
      <w:r>
        <w:t>decisive,</w:t>
      </w:r>
      <w:r>
        <w:rPr>
          <w:spacing w:val="-6"/>
        </w:rPr>
        <w:t xml:space="preserve"> </w:t>
      </w:r>
      <w:r>
        <w:t>proactive,</w:t>
      </w:r>
      <w:r>
        <w:rPr>
          <w:spacing w:val="-6"/>
        </w:rPr>
        <w:t xml:space="preserve"> </w:t>
      </w:r>
      <w:r>
        <w:t>strong-willed,</w:t>
      </w:r>
      <w:r>
        <w:rPr>
          <w:spacing w:val="-4"/>
        </w:rPr>
        <w:t xml:space="preserve"> </w:t>
      </w:r>
      <w:r>
        <w:t>direct</w:t>
      </w:r>
    </w:p>
    <w:p w14:paraId="70F352B3" w14:textId="77777777" w:rsidR="00A75B86" w:rsidRDefault="00A75B86" w:rsidP="00C97E43">
      <w:pPr>
        <w:pStyle w:val="BodyText"/>
        <w:spacing w:before="21"/>
        <w:ind w:left="360"/>
        <w:jc w:val="both"/>
      </w:pPr>
    </w:p>
    <w:p w14:paraId="4E33FC89" w14:textId="77777777" w:rsidR="00A75B86" w:rsidRDefault="00A75B86" w:rsidP="00C97E43">
      <w:pPr>
        <w:pStyle w:val="Heading2"/>
        <w:spacing w:after="25"/>
        <w:jc w:val="both"/>
      </w:pPr>
      <w:r>
        <w:rPr>
          <w:color w:val="5B9BD5"/>
        </w:rPr>
        <w:t>Personality</w:t>
      </w:r>
      <w:r>
        <w:rPr>
          <w:color w:val="5B9BD5"/>
          <w:spacing w:val="-2"/>
        </w:rPr>
        <w:t xml:space="preserve"> </w:t>
      </w:r>
      <w:r>
        <w:rPr>
          <w:color w:val="5B9BD5"/>
        </w:rPr>
        <w:t>Summary</w:t>
      </w:r>
    </w:p>
    <w:tbl>
      <w:tblPr>
        <w:tblW w:w="0" w:type="auto"/>
        <w:tblInd w:w="380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6535"/>
      </w:tblGrid>
      <w:tr w:rsidR="00A75B86" w14:paraId="1ABD6FE5" w14:textId="77777777" w:rsidTr="00DA7CED">
        <w:trPr>
          <w:trHeight w:val="378"/>
        </w:trPr>
        <w:tc>
          <w:tcPr>
            <w:tcW w:w="2825" w:type="dxa"/>
          </w:tcPr>
          <w:p w14:paraId="3B6BF627" w14:textId="77777777" w:rsidR="00A75B86" w:rsidRDefault="00A75B86" w:rsidP="00C97E43">
            <w:pPr>
              <w:pStyle w:val="TableParagraph"/>
              <w:spacing w:before="37"/>
              <w:jc w:val="both"/>
            </w:pPr>
            <w:r>
              <w:t>Their</w:t>
            </w:r>
            <w:r>
              <w:rPr>
                <w:spacing w:val="-2"/>
              </w:rPr>
              <w:t xml:space="preserve"> </w:t>
            </w:r>
            <w:r>
              <w:t>Uniqueness</w:t>
            </w:r>
          </w:p>
        </w:tc>
        <w:tc>
          <w:tcPr>
            <w:tcW w:w="6535" w:type="dxa"/>
          </w:tcPr>
          <w:p w14:paraId="37CEFC9A" w14:textId="77777777" w:rsidR="00A75B86" w:rsidRDefault="00A75B86" w:rsidP="00C97E43">
            <w:pPr>
              <w:pStyle w:val="TableParagraph"/>
              <w:spacing w:before="37"/>
              <w:jc w:val="both"/>
            </w:pPr>
            <w:r>
              <w:t>Sound</w:t>
            </w:r>
            <w:r>
              <w:rPr>
                <w:spacing w:val="-3"/>
              </w:rPr>
              <w:t xml:space="preserve"> </w:t>
            </w:r>
            <w:r>
              <w:t>decision</w:t>
            </w:r>
            <w:r>
              <w:rPr>
                <w:spacing w:val="-5"/>
              </w:rPr>
              <w:t xml:space="preserve"> </w:t>
            </w:r>
            <w:r>
              <w:t>making,</w:t>
            </w:r>
            <w:r>
              <w:rPr>
                <w:spacing w:val="-2"/>
              </w:rPr>
              <w:t xml:space="preserve"> </w:t>
            </w:r>
            <w:r>
              <w:t>self-motivated,</w:t>
            </w:r>
            <w:r>
              <w:rPr>
                <w:spacing w:val="-4"/>
              </w:rPr>
              <w:t xml:space="preserve"> </w:t>
            </w:r>
            <w:r>
              <w:t>excels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emergencies</w:t>
            </w:r>
          </w:p>
        </w:tc>
      </w:tr>
      <w:tr w:rsidR="00A75B86" w14:paraId="7C5749D5" w14:textId="77777777" w:rsidTr="00DA7CED">
        <w:trPr>
          <w:trHeight w:val="380"/>
        </w:trPr>
        <w:tc>
          <w:tcPr>
            <w:tcW w:w="2825" w:type="dxa"/>
          </w:tcPr>
          <w:p w14:paraId="707A76C2" w14:textId="77777777" w:rsidR="00A75B86" w:rsidRDefault="00A75B86" w:rsidP="00C97E43">
            <w:pPr>
              <w:pStyle w:val="TableParagraph"/>
              <w:jc w:val="both"/>
            </w:pPr>
            <w:r>
              <w:t>Value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Organization</w:t>
            </w:r>
          </w:p>
        </w:tc>
        <w:tc>
          <w:tcPr>
            <w:tcW w:w="6535" w:type="dxa"/>
          </w:tcPr>
          <w:p w14:paraId="252AF720" w14:textId="77777777" w:rsidR="00A75B86" w:rsidRDefault="00A75B86" w:rsidP="00C97E43">
            <w:pPr>
              <w:pStyle w:val="TableParagraph"/>
              <w:jc w:val="both"/>
            </w:pPr>
            <w:r>
              <w:t>Innovative</w:t>
            </w:r>
            <w:r>
              <w:rPr>
                <w:spacing w:val="-5"/>
              </w:rPr>
              <w:t xml:space="preserve"> </w:t>
            </w:r>
            <w:r>
              <w:t>solutions;</w:t>
            </w:r>
            <w:r>
              <w:rPr>
                <w:spacing w:val="-3"/>
              </w:rPr>
              <w:t xml:space="preserve"> </w:t>
            </w:r>
            <w:r>
              <w:t>taking</w:t>
            </w:r>
            <w:r>
              <w:rPr>
                <w:spacing w:val="-4"/>
              </w:rPr>
              <w:t xml:space="preserve"> </w:t>
            </w:r>
            <w:r>
              <w:t>responsibility</w:t>
            </w:r>
          </w:p>
        </w:tc>
      </w:tr>
      <w:tr w:rsidR="00A75B86" w14:paraId="394D78B1" w14:textId="77777777" w:rsidTr="00DA7CED">
        <w:trPr>
          <w:trHeight w:val="380"/>
        </w:trPr>
        <w:tc>
          <w:tcPr>
            <w:tcW w:w="2825" w:type="dxa"/>
          </w:tcPr>
          <w:p w14:paraId="3BB86DF6" w14:textId="77777777" w:rsidR="00A75B86" w:rsidRDefault="00A75B86" w:rsidP="00C97E43">
            <w:pPr>
              <w:pStyle w:val="TableParagraph"/>
              <w:jc w:val="both"/>
            </w:pPr>
            <w:r>
              <w:t>Their</w:t>
            </w:r>
            <w:r>
              <w:rPr>
                <w:spacing w:val="-2"/>
              </w:rPr>
              <w:t xml:space="preserve"> </w:t>
            </w:r>
            <w:r>
              <w:t>Challenges</w:t>
            </w:r>
          </w:p>
        </w:tc>
        <w:tc>
          <w:tcPr>
            <w:tcW w:w="6535" w:type="dxa"/>
          </w:tcPr>
          <w:p w14:paraId="2D5F3A54" w14:textId="77777777" w:rsidR="00A75B86" w:rsidRDefault="00A75B86" w:rsidP="00C97E43">
            <w:pPr>
              <w:pStyle w:val="TableParagraph"/>
              <w:jc w:val="both"/>
            </w:pPr>
            <w:r>
              <w:t>Too</w:t>
            </w:r>
            <w:r>
              <w:rPr>
                <w:spacing w:val="-1"/>
              </w:rPr>
              <w:t xml:space="preserve"> </w:t>
            </w:r>
            <w:r>
              <w:t>independent,</w:t>
            </w:r>
            <w:r>
              <w:rPr>
                <w:spacing w:val="-3"/>
              </w:rPr>
              <w:t xml:space="preserve"> </w:t>
            </w:r>
            <w:r>
              <w:t>tends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 blunt,</w:t>
            </w:r>
            <w:r>
              <w:rPr>
                <w:spacing w:val="-1"/>
              </w:rPr>
              <w:t xml:space="preserve"> </w:t>
            </w:r>
            <w:r>
              <w:t>boredom</w:t>
            </w:r>
          </w:p>
        </w:tc>
      </w:tr>
      <w:tr w:rsidR="00A75B86" w14:paraId="0E147539" w14:textId="77777777" w:rsidTr="00DA7CED">
        <w:trPr>
          <w:trHeight w:val="380"/>
        </w:trPr>
        <w:tc>
          <w:tcPr>
            <w:tcW w:w="2825" w:type="dxa"/>
          </w:tcPr>
          <w:p w14:paraId="6C1BDF69" w14:textId="77777777" w:rsidR="00A75B86" w:rsidRDefault="00A75B86" w:rsidP="00C97E43">
            <w:pPr>
              <w:pStyle w:val="TableParagraph"/>
              <w:spacing w:before="37"/>
              <w:jc w:val="both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motivates</w:t>
            </w:r>
            <w:r>
              <w:rPr>
                <w:spacing w:val="-3"/>
              </w:rPr>
              <w:t xml:space="preserve"> </w:t>
            </w:r>
            <w:r>
              <w:t>them</w:t>
            </w:r>
          </w:p>
        </w:tc>
        <w:tc>
          <w:tcPr>
            <w:tcW w:w="6535" w:type="dxa"/>
          </w:tcPr>
          <w:p w14:paraId="0456B96E" w14:textId="77777777" w:rsidR="00A75B86" w:rsidRDefault="00A75B86" w:rsidP="00C97E43">
            <w:pPr>
              <w:pStyle w:val="TableParagraph"/>
              <w:spacing w:before="37"/>
              <w:jc w:val="both"/>
            </w:pPr>
            <w:r>
              <w:t>New</w:t>
            </w:r>
            <w:r>
              <w:rPr>
                <w:spacing w:val="-4"/>
              </w:rPr>
              <w:t xml:space="preserve"> </w:t>
            </w:r>
            <w:r>
              <w:t>opportunities,</w:t>
            </w:r>
            <w:r>
              <w:rPr>
                <w:spacing w:val="-1"/>
              </w:rPr>
              <w:t xml:space="preserve"> </w:t>
            </w:r>
            <w:r>
              <w:t>strong</w:t>
            </w:r>
            <w:r>
              <w:rPr>
                <w:spacing w:val="-4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to achieve,</w:t>
            </w:r>
            <w:r>
              <w:rPr>
                <w:spacing w:val="-1"/>
              </w:rPr>
              <w:t xml:space="preserve"> </w:t>
            </w:r>
            <w:r>
              <w:t>power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structure.</w:t>
            </w:r>
          </w:p>
        </w:tc>
      </w:tr>
    </w:tbl>
    <w:p w14:paraId="6354E817" w14:textId="77777777" w:rsidR="00A75B86" w:rsidRDefault="00A75B86" w:rsidP="00C97E43">
      <w:pPr>
        <w:pStyle w:val="BodyText"/>
        <w:spacing w:before="21"/>
        <w:ind w:left="360"/>
        <w:jc w:val="both"/>
      </w:pPr>
    </w:p>
    <w:p w14:paraId="05B03D81" w14:textId="77777777" w:rsidR="00A75B86" w:rsidRDefault="00A75B86" w:rsidP="00C97E43">
      <w:pPr>
        <w:ind w:left="360"/>
        <w:jc w:val="both"/>
        <w:rPr>
          <w:b/>
          <w:sz w:val="24"/>
        </w:rPr>
      </w:pPr>
      <w:r>
        <w:rPr>
          <w:b/>
          <w:color w:val="5B9BD5"/>
          <w:sz w:val="24"/>
        </w:rPr>
        <w:t>Detailed</w:t>
      </w:r>
      <w:r>
        <w:rPr>
          <w:b/>
          <w:color w:val="5B9BD5"/>
          <w:spacing w:val="-1"/>
          <w:sz w:val="24"/>
        </w:rPr>
        <w:t xml:space="preserve"> </w:t>
      </w:r>
      <w:r>
        <w:rPr>
          <w:b/>
          <w:color w:val="5B9BD5"/>
          <w:sz w:val="24"/>
        </w:rPr>
        <w:t>Description</w:t>
      </w:r>
      <w:r>
        <w:rPr>
          <w:b/>
          <w:color w:val="5B9BD5"/>
          <w:spacing w:val="-2"/>
          <w:sz w:val="24"/>
        </w:rPr>
        <w:t xml:space="preserve"> </w:t>
      </w:r>
      <w:r>
        <w:rPr>
          <w:b/>
          <w:color w:val="5B9BD5"/>
          <w:sz w:val="24"/>
        </w:rPr>
        <w:t>of</w:t>
      </w:r>
      <w:r>
        <w:rPr>
          <w:b/>
          <w:color w:val="5B9BD5"/>
          <w:spacing w:val="-4"/>
          <w:sz w:val="24"/>
        </w:rPr>
        <w:t xml:space="preserve"> </w:t>
      </w:r>
      <w:r>
        <w:rPr>
          <w:b/>
          <w:color w:val="5B9BD5"/>
          <w:sz w:val="24"/>
        </w:rPr>
        <w:t>Personality</w:t>
      </w:r>
    </w:p>
    <w:p w14:paraId="55343BFA" w14:textId="77777777" w:rsidR="00A75B86" w:rsidRDefault="00A75B86" w:rsidP="00C97E43">
      <w:pPr>
        <w:pStyle w:val="BodyText"/>
        <w:spacing w:line="259" w:lineRule="auto"/>
        <w:ind w:left="360" w:right="242"/>
        <w:jc w:val="both"/>
      </w:pPr>
      <w:r>
        <w:t>Pioneers are often ambitious, competitive, and strong-willed individuals. They have a very high need to</w:t>
      </w:r>
      <w:r>
        <w:rPr>
          <w:spacing w:val="1"/>
        </w:rPr>
        <w:t xml:space="preserve"> </w:t>
      </w:r>
      <w:r>
        <w:t>achieve and continually seek new horizons. Their self-reliance and independent thinking drive them to</w:t>
      </w:r>
      <w:r>
        <w:rPr>
          <w:spacing w:val="1"/>
        </w:rPr>
        <w:t xml:space="preserve"> </w:t>
      </w:r>
      <w:r>
        <w:t>escape convention and create innovative solutions. They are direct and assertive and apt at influencing</w:t>
      </w:r>
      <w:r>
        <w:rPr>
          <w:spacing w:val="1"/>
        </w:rPr>
        <w:t xml:space="preserve"> </w:t>
      </w:r>
      <w:r>
        <w:t>people. They are dynamic, adaptable, and willing to do anything to overcome obstacles. Pioneers are</w:t>
      </w:r>
      <w:r>
        <w:rPr>
          <w:spacing w:val="1"/>
        </w:rPr>
        <w:t xml:space="preserve"> </w:t>
      </w:r>
      <w:r>
        <w:t>persistent in their pursuit of desired results. Overcome by their desire to achieve their goals, they might fail</w:t>
      </w:r>
      <w:r>
        <w:rPr>
          <w:spacing w:val="-47"/>
        </w:rPr>
        <w:t xml:space="preserve"> </w:t>
      </w:r>
      <w:r>
        <w:t>to take other people’s feelings into consideration</w:t>
      </w:r>
      <w:r>
        <w:rPr>
          <w:i/>
        </w:rPr>
        <w:t xml:space="preserve">. </w:t>
      </w:r>
      <w:r>
        <w:t>Additionally, they have high expectations of others and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critical if</w:t>
      </w:r>
      <w:r>
        <w:rPr>
          <w:spacing w:val="-3"/>
        </w:rPr>
        <w:t xml:space="preserve"> </w:t>
      </w:r>
      <w:r>
        <w:t>their standards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met.</w:t>
      </w:r>
    </w:p>
    <w:p w14:paraId="661FD0CA" w14:textId="77777777" w:rsidR="00A75B86" w:rsidRDefault="00A75B86" w:rsidP="00C97E43">
      <w:pPr>
        <w:pStyle w:val="BodyText"/>
        <w:spacing w:before="21"/>
        <w:ind w:left="360"/>
        <w:jc w:val="both"/>
      </w:pPr>
    </w:p>
    <w:p w14:paraId="650B96DE" w14:textId="77777777" w:rsidR="00A75B86" w:rsidRDefault="00A75B86" w:rsidP="00C97E43">
      <w:pPr>
        <w:jc w:val="both"/>
      </w:pPr>
    </w:p>
    <w:sectPr w:rsidR="00A75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73"/>
    <w:rsid w:val="00A75B86"/>
    <w:rsid w:val="00AA70CE"/>
    <w:rsid w:val="00C97E43"/>
    <w:rsid w:val="00E32516"/>
    <w:rsid w:val="00F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CE4A"/>
  <w15:chartTrackingRefBased/>
  <w15:docId w15:val="{01771ED7-77E9-4A85-93B1-5FF93CBA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A75B86"/>
    <w:pPr>
      <w:widowControl w:val="0"/>
      <w:autoSpaceDE w:val="0"/>
      <w:autoSpaceDN w:val="0"/>
      <w:spacing w:after="0" w:line="240" w:lineRule="auto"/>
      <w:ind w:left="360"/>
      <w:outlineLvl w:val="1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5B86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75B86"/>
    <w:pPr>
      <w:widowControl w:val="0"/>
      <w:autoSpaceDE w:val="0"/>
      <w:autoSpaceDN w:val="0"/>
      <w:spacing w:before="24"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75B86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75B86"/>
    <w:pPr>
      <w:widowControl w:val="0"/>
      <w:autoSpaceDE w:val="0"/>
      <w:autoSpaceDN w:val="0"/>
      <w:spacing w:before="39" w:after="0" w:line="240" w:lineRule="auto"/>
      <w:ind w:left="59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Siddiqui Tareq</dc:creator>
  <cp:keywords/>
  <dc:description/>
  <cp:lastModifiedBy>Siddiqui Tareq</cp:lastModifiedBy>
  <cp:revision>3</cp:revision>
  <dcterms:created xsi:type="dcterms:W3CDTF">2023-07-11T11:46:00Z</dcterms:created>
  <dcterms:modified xsi:type="dcterms:W3CDTF">2023-07-11T11:49:00Z</dcterms:modified>
</cp:coreProperties>
</file>